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27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53377" w:rsidTr="00453377">
        <w:tc>
          <w:tcPr>
            <w:tcW w:w="3070" w:type="dxa"/>
          </w:tcPr>
          <w:p w:rsidR="00453377" w:rsidRPr="00453377" w:rsidRDefault="00453377" w:rsidP="00453377">
            <w:pPr>
              <w:jc w:val="center"/>
              <w:rPr>
                <w:i/>
              </w:rPr>
            </w:pPr>
            <w:r w:rsidRPr="00453377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tr-TR"/>
              </w:rPr>
              <w:t>EKİPMAN ADI</w:t>
            </w:r>
          </w:p>
        </w:tc>
        <w:tc>
          <w:tcPr>
            <w:tcW w:w="3071" w:type="dxa"/>
          </w:tcPr>
          <w:p w:rsidR="00453377" w:rsidRPr="00DD0080" w:rsidRDefault="00453377" w:rsidP="00453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KONTROL PERİYODU</w:t>
            </w:r>
          </w:p>
          <w:p w:rsidR="00453377" w:rsidRPr="00DD0080" w:rsidRDefault="00453377" w:rsidP="00453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(Azami Süre)</w:t>
            </w:r>
          </w:p>
          <w:p w:rsidR="00453377" w:rsidRDefault="00453377" w:rsidP="00453377">
            <w:pPr>
              <w:jc w:val="center"/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(İlgili standardın ön-gördüğü süreler saklı kalmak koşulu ile)</w:t>
            </w:r>
          </w:p>
        </w:tc>
        <w:tc>
          <w:tcPr>
            <w:tcW w:w="3071" w:type="dxa"/>
          </w:tcPr>
          <w:p w:rsidR="00453377" w:rsidRPr="00DD0080" w:rsidRDefault="00453377" w:rsidP="00453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PERİYODİK KONTROL KRİTERLERİ</w:t>
            </w:r>
          </w:p>
          <w:p w:rsidR="00453377" w:rsidRPr="00DD0080" w:rsidRDefault="00453377" w:rsidP="00453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453377" w:rsidRDefault="00453377" w:rsidP="00453377">
            <w:pPr>
              <w:jc w:val="center"/>
            </w:pPr>
            <w:proofErr w:type="gramStart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</w:t>
            </w:r>
            <w:proofErr w:type="gramEnd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İlgili standartlar aşağıda belirtilmiştir</w:t>
            </w:r>
          </w:p>
        </w:tc>
      </w:tr>
      <w:tr w:rsidR="00453377" w:rsidRPr="00DD0080" w:rsidTr="00453377">
        <w:trPr>
          <w:trHeight w:val="20"/>
        </w:trPr>
        <w:tc>
          <w:tcPr>
            <w:tcW w:w="3070" w:type="dxa"/>
            <w:hideMark/>
          </w:tcPr>
          <w:p w:rsidR="00453377" w:rsidRPr="00DD0080" w:rsidRDefault="00453377" w:rsidP="00453377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  <w:t>Kalorifer kazanları</w:t>
            </w:r>
          </w:p>
        </w:tc>
        <w:tc>
          <w:tcPr>
            <w:tcW w:w="3071" w:type="dxa"/>
            <w:hideMark/>
          </w:tcPr>
          <w:p w:rsidR="00453377" w:rsidRPr="00DD0080" w:rsidRDefault="00453377" w:rsidP="00453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Standartlarda süre belirtilmemişse</w:t>
            </w:r>
          </w:p>
          <w:p w:rsidR="00453377" w:rsidRPr="00DD0080" w:rsidRDefault="00453377" w:rsidP="0045337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Yıl</w:t>
            </w:r>
          </w:p>
        </w:tc>
        <w:tc>
          <w:tcPr>
            <w:tcW w:w="3071" w:type="dxa"/>
            <w:hideMark/>
          </w:tcPr>
          <w:p w:rsidR="00453377" w:rsidRPr="00DD0080" w:rsidRDefault="00453377" w:rsidP="0045337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TS EN 12952-6 standardında belirtilen </w:t>
            </w:r>
            <w:proofErr w:type="spellStart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kriterlereuygun</w:t>
            </w:r>
            <w:proofErr w:type="spellEnd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olarak yapılır</w:t>
            </w:r>
            <w:proofErr w:type="gramStart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453377" w:rsidRPr="00DD0080" w:rsidTr="00453377">
        <w:trPr>
          <w:trHeight w:val="20"/>
        </w:trPr>
        <w:tc>
          <w:tcPr>
            <w:tcW w:w="3070" w:type="dxa"/>
            <w:hideMark/>
          </w:tcPr>
          <w:p w:rsidR="00453377" w:rsidRPr="00453377" w:rsidRDefault="00453377" w:rsidP="00453377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4533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  <w:t>Kullanımdaki LPG tüpleri</w:t>
            </w:r>
          </w:p>
        </w:tc>
        <w:tc>
          <w:tcPr>
            <w:tcW w:w="3071" w:type="dxa"/>
            <w:hideMark/>
          </w:tcPr>
          <w:p w:rsidR="00453377" w:rsidRPr="00DD0080" w:rsidRDefault="00453377" w:rsidP="00453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Standartlarda süre belirtilmemişse</w:t>
            </w:r>
          </w:p>
          <w:p w:rsidR="00453377" w:rsidRPr="00DD0080" w:rsidRDefault="00453377" w:rsidP="0045337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Yıl</w:t>
            </w:r>
          </w:p>
        </w:tc>
        <w:tc>
          <w:tcPr>
            <w:tcW w:w="3071" w:type="dxa"/>
            <w:hideMark/>
          </w:tcPr>
          <w:p w:rsidR="00453377" w:rsidRPr="00DD0080" w:rsidRDefault="00453377" w:rsidP="004533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TS EN 1440:2008+A1:2012, TS EN 14767,</w:t>
            </w:r>
          </w:p>
          <w:p w:rsidR="00453377" w:rsidRPr="00DD0080" w:rsidRDefault="00453377" w:rsidP="004533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TS EN 14795, TS EN 14914 standartlarında belirtilen </w:t>
            </w:r>
            <w:proofErr w:type="gramStart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kriterlere</w:t>
            </w:r>
            <w:proofErr w:type="gramEnd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uygun olarak yapılır.</w:t>
            </w:r>
          </w:p>
          <w:p w:rsidR="00453377" w:rsidRPr="00DD0080" w:rsidRDefault="00453377" w:rsidP="0045337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453377" w:rsidRPr="00DD0080" w:rsidTr="00453377">
        <w:trPr>
          <w:trHeight w:val="20"/>
        </w:trPr>
        <w:tc>
          <w:tcPr>
            <w:tcW w:w="3070" w:type="dxa"/>
            <w:hideMark/>
          </w:tcPr>
          <w:p w:rsidR="00453377" w:rsidRPr="00453377" w:rsidRDefault="00453377" w:rsidP="00453377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4533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  <w:t>Asansör (İnsan ve Yük Taşıyan)</w:t>
            </w:r>
            <w:r w:rsidRPr="00453377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tr-TR"/>
              </w:rPr>
              <w:t> (4)</w:t>
            </w:r>
          </w:p>
        </w:tc>
        <w:tc>
          <w:tcPr>
            <w:tcW w:w="3071" w:type="dxa"/>
            <w:hideMark/>
          </w:tcPr>
          <w:p w:rsidR="00453377" w:rsidRPr="00DD0080" w:rsidRDefault="00453377" w:rsidP="00453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Standartlarda süre belirtilmemişse</w:t>
            </w:r>
          </w:p>
          <w:p w:rsidR="00453377" w:rsidRPr="00DD0080" w:rsidRDefault="00453377" w:rsidP="00453377">
            <w:pPr>
              <w:spacing w:line="20" w:lineRule="atLeast"/>
              <w:ind w:lef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Yıl</w:t>
            </w:r>
          </w:p>
        </w:tc>
        <w:tc>
          <w:tcPr>
            <w:tcW w:w="3071" w:type="dxa"/>
            <w:hideMark/>
          </w:tcPr>
          <w:p w:rsidR="00453377" w:rsidRPr="00DD0080" w:rsidRDefault="00453377" w:rsidP="0045337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31/1/2007</w:t>
            </w:r>
            <w:proofErr w:type="gramEnd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tarihli ve 26420 sayılı Resmî </w:t>
            </w:r>
            <w:proofErr w:type="spellStart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Asansör Yönetmeliği ile 18/11/2008 tarihli ve 27058 sayılı Resmî </w:t>
            </w:r>
            <w:proofErr w:type="spellStart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Asansör Bakım ve İşletme Yönetmeliği’nde yer alan hususlar saklı kalmak kaydıyla TS EN 81–3, TS EN 13015, TS ISO 9386-1 ve TS ISO 9386-2, standartlarında belirtilen kriterlere göre yapılır.</w:t>
            </w:r>
          </w:p>
        </w:tc>
      </w:tr>
      <w:tr w:rsidR="00453377" w:rsidRPr="00DD0080" w:rsidTr="00453377">
        <w:tc>
          <w:tcPr>
            <w:tcW w:w="3070" w:type="dxa"/>
            <w:hideMark/>
          </w:tcPr>
          <w:p w:rsidR="00453377" w:rsidRPr="00453377" w:rsidRDefault="00453377" w:rsidP="004533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4533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  <w:t>Elektrik Tesisatı, Topraklama Tesisatı, Paratoner</w:t>
            </w:r>
          </w:p>
        </w:tc>
        <w:tc>
          <w:tcPr>
            <w:tcW w:w="3071" w:type="dxa"/>
            <w:hideMark/>
          </w:tcPr>
          <w:p w:rsidR="00453377" w:rsidRPr="00DD0080" w:rsidRDefault="00453377" w:rsidP="00453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Standartlarda süre belirtilmemişse</w:t>
            </w:r>
          </w:p>
          <w:p w:rsidR="00453377" w:rsidRPr="00DD0080" w:rsidRDefault="00453377" w:rsidP="00453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Yıl</w:t>
            </w:r>
          </w:p>
        </w:tc>
        <w:tc>
          <w:tcPr>
            <w:tcW w:w="3071" w:type="dxa"/>
            <w:hideMark/>
          </w:tcPr>
          <w:p w:rsidR="00453377" w:rsidRPr="00DD0080" w:rsidRDefault="00453377" w:rsidP="004533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21/8/2001</w:t>
            </w:r>
            <w:proofErr w:type="gramEnd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tarihli ve 24500 sayılı Resmî </w:t>
            </w:r>
            <w:proofErr w:type="spellStart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Yayınlanan Elektrik Tesislerinde Topraklamalar Yönetmeliği, 30/11/2000 tarihli ve 24246 sayılı Resmî </w:t>
            </w:r>
            <w:proofErr w:type="spellStart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Gazete‘de</w:t>
            </w:r>
            <w:proofErr w:type="spellEnd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Elektrik Kuvvetli Akım Tesisleri Yönetmeliği ve 4/11/1984 tarihli ve 18565 sayılı Resmî </w:t>
            </w:r>
            <w:proofErr w:type="spellStart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Elektrik İç Tesisleri Yönetmeliği ile TS EN 60079 standardında belirtilen hususlara göre yapılır.</w:t>
            </w:r>
          </w:p>
        </w:tc>
      </w:tr>
      <w:tr w:rsidR="00453377" w:rsidRPr="00DD0080" w:rsidTr="00453377">
        <w:trPr>
          <w:trHeight w:val="20"/>
        </w:trPr>
        <w:tc>
          <w:tcPr>
            <w:tcW w:w="3070" w:type="dxa"/>
          </w:tcPr>
          <w:p w:rsidR="00453377" w:rsidRPr="00453377" w:rsidRDefault="00453377" w:rsidP="004533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4533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  <w:t>Akümülatör, Transformatör</w:t>
            </w:r>
          </w:p>
        </w:tc>
        <w:tc>
          <w:tcPr>
            <w:tcW w:w="3071" w:type="dxa"/>
          </w:tcPr>
          <w:p w:rsidR="00453377" w:rsidRPr="00DD0080" w:rsidRDefault="00453377" w:rsidP="00453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Yıl</w:t>
            </w:r>
          </w:p>
        </w:tc>
        <w:tc>
          <w:tcPr>
            <w:tcW w:w="3071" w:type="dxa"/>
          </w:tcPr>
          <w:p w:rsidR="00453377" w:rsidRPr="00DD0080" w:rsidRDefault="00453377" w:rsidP="004533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İmalatçının belirleyeceği şartlar kapsamında yapılır.</w:t>
            </w:r>
          </w:p>
        </w:tc>
      </w:tr>
      <w:tr w:rsidR="00453377" w:rsidRPr="00DD0080" w:rsidTr="00453377">
        <w:tc>
          <w:tcPr>
            <w:tcW w:w="3070" w:type="dxa"/>
            <w:hideMark/>
          </w:tcPr>
          <w:p w:rsidR="00453377" w:rsidRPr="00453377" w:rsidRDefault="00453377" w:rsidP="004533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4533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  <w:t>Yangın Tesisatı ve Hortumlar, Motopomplar, Boru Tesisatı</w:t>
            </w:r>
          </w:p>
        </w:tc>
        <w:tc>
          <w:tcPr>
            <w:tcW w:w="3071" w:type="dxa"/>
            <w:hideMark/>
          </w:tcPr>
          <w:p w:rsidR="00453377" w:rsidRPr="00DD0080" w:rsidRDefault="00453377" w:rsidP="00453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Standartlarda süre belirtilmemişse</w:t>
            </w:r>
          </w:p>
          <w:p w:rsidR="00453377" w:rsidRPr="00DD0080" w:rsidRDefault="00453377" w:rsidP="00453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Yıl</w:t>
            </w:r>
          </w:p>
          <w:p w:rsidR="00453377" w:rsidRPr="00DD0080" w:rsidRDefault="00453377" w:rsidP="00453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453377" w:rsidRPr="00DD0080" w:rsidRDefault="00453377" w:rsidP="004533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071" w:type="dxa"/>
            <w:hideMark/>
          </w:tcPr>
          <w:p w:rsidR="00453377" w:rsidRPr="00DD0080" w:rsidRDefault="00453377" w:rsidP="004533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Projede belirtilen </w:t>
            </w:r>
            <w:proofErr w:type="gramStart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kriterlere</w:t>
            </w:r>
            <w:proofErr w:type="gramEnd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uygun olup olmadığının belirlenmesine yönelik olarak yapılır. Ayrıca TS 9811, TS EN 671-3, TS EN 12416-1 + A2, TS EN 12416-2 + A1, TS EN 12845 + A2 standartlarında belirtilen </w:t>
            </w:r>
            <w:proofErr w:type="spellStart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kriterlereuygun</w:t>
            </w:r>
            <w:proofErr w:type="spellEnd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olarak yapılır.</w:t>
            </w:r>
          </w:p>
        </w:tc>
      </w:tr>
      <w:tr w:rsidR="00453377" w:rsidRPr="00DD0080" w:rsidTr="00453377">
        <w:tc>
          <w:tcPr>
            <w:tcW w:w="3070" w:type="dxa"/>
            <w:hideMark/>
          </w:tcPr>
          <w:p w:rsidR="00453377" w:rsidRPr="00453377" w:rsidRDefault="00453377" w:rsidP="004533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4533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  <w:t>Yangın Söndürme cihazı</w:t>
            </w:r>
          </w:p>
        </w:tc>
        <w:tc>
          <w:tcPr>
            <w:tcW w:w="3071" w:type="dxa"/>
            <w:hideMark/>
          </w:tcPr>
          <w:p w:rsidR="00453377" w:rsidRPr="00DD0080" w:rsidRDefault="00453377" w:rsidP="00453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6 Aydan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  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Yıldan fazla olmaz</w:t>
            </w:r>
          </w:p>
        </w:tc>
        <w:tc>
          <w:tcPr>
            <w:tcW w:w="3071" w:type="dxa"/>
            <w:hideMark/>
          </w:tcPr>
          <w:p w:rsidR="00453377" w:rsidRPr="00DD0080" w:rsidRDefault="00453377" w:rsidP="004533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TS ISO 11602-2 standardında belirtilen </w:t>
            </w:r>
            <w:proofErr w:type="gramStart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kriterlere</w:t>
            </w:r>
            <w:proofErr w:type="gramEnd"/>
            <w:r w:rsidR="004B240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uygun olarak yapılır</w:t>
            </w:r>
            <w:r w:rsidRPr="00DD008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.</w:t>
            </w:r>
          </w:p>
        </w:tc>
      </w:tr>
      <w:tr w:rsidR="00453377" w:rsidRPr="00DD0080" w:rsidTr="00453377">
        <w:tc>
          <w:tcPr>
            <w:tcW w:w="3070" w:type="dxa"/>
            <w:hideMark/>
          </w:tcPr>
          <w:p w:rsidR="00453377" w:rsidRPr="00453377" w:rsidRDefault="00453377" w:rsidP="004533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4533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  <w:t>Havalandırma ve Klima Tesisatı</w:t>
            </w:r>
          </w:p>
        </w:tc>
        <w:tc>
          <w:tcPr>
            <w:tcW w:w="3071" w:type="dxa"/>
            <w:hideMark/>
          </w:tcPr>
          <w:p w:rsidR="00453377" w:rsidRPr="00DD0080" w:rsidRDefault="00453377" w:rsidP="004533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 Yıl</w:t>
            </w:r>
          </w:p>
        </w:tc>
        <w:tc>
          <w:tcPr>
            <w:tcW w:w="3071" w:type="dxa"/>
            <w:hideMark/>
          </w:tcPr>
          <w:p w:rsidR="00453377" w:rsidRPr="00DD0080" w:rsidRDefault="00453377" w:rsidP="004533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Projede belirtilen </w:t>
            </w:r>
            <w:proofErr w:type="gramStart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kriterlere</w:t>
            </w:r>
            <w:proofErr w:type="gramEnd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uygun olup olmadığının belirlenmesine yönelik olarak yapılır.</w:t>
            </w:r>
          </w:p>
        </w:tc>
      </w:tr>
      <w:tr w:rsidR="00453377" w:rsidRPr="00DD0080" w:rsidTr="00453377">
        <w:trPr>
          <w:trHeight w:val="20"/>
        </w:trPr>
        <w:tc>
          <w:tcPr>
            <w:tcW w:w="3070" w:type="dxa"/>
            <w:hideMark/>
          </w:tcPr>
          <w:p w:rsidR="00453377" w:rsidRPr="00453377" w:rsidRDefault="00453377" w:rsidP="00453377">
            <w:pPr>
              <w:spacing w:line="2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r w:rsidRPr="004533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/>
              </w:rPr>
              <w:t>Taşınabilir asetilen tüpleri</w:t>
            </w:r>
          </w:p>
        </w:tc>
        <w:tc>
          <w:tcPr>
            <w:tcW w:w="3071" w:type="dxa"/>
            <w:hideMark/>
          </w:tcPr>
          <w:p w:rsidR="00453377" w:rsidRPr="00DD0080" w:rsidRDefault="00453377" w:rsidP="00453377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TS EN 12863 standardında belirtilen sürelerde</w:t>
            </w:r>
          </w:p>
        </w:tc>
        <w:tc>
          <w:tcPr>
            <w:tcW w:w="3071" w:type="dxa"/>
            <w:hideMark/>
          </w:tcPr>
          <w:p w:rsidR="00453377" w:rsidRPr="00DD0080" w:rsidRDefault="00453377" w:rsidP="0045337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TS EN 12863 standardında belirtilen </w:t>
            </w:r>
            <w:proofErr w:type="spellStart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kriterlereuygun</w:t>
            </w:r>
            <w:proofErr w:type="spellEnd"/>
            <w:r w:rsidRPr="00DD008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olarak yapılır.</w:t>
            </w:r>
            <w:r w:rsidR="008A245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</w:t>
            </w:r>
          </w:p>
        </w:tc>
      </w:tr>
      <w:tr w:rsidR="008A2451" w:rsidRPr="00DD0080" w:rsidTr="00B93FCB">
        <w:trPr>
          <w:trHeight w:val="20"/>
        </w:trPr>
        <w:tc>
          <w:tcPr>
            <w:tcW w:w="9212" w:type="dxa"/>
            <w:gridSpan w:val="3"/>
          </w:tcPr>
          <w:p w:rsidR="008A2451" w:rsidRDefault="008A2451" w:rsidP="0045337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8A2451" w:rsidRPr="008A2451" w:rsidRDefault="008A2451" w:rsidP="0045337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NOT: </w:t>
            </w:r>
            <w:r w:rsidR="004A0B5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Binaların yangından korunması yönetmeliğinin 99 maddesinin 7. Bendine göre </w:t>
            </w:r>
            <w:r w:rsidRPr="008A24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tr-TR"/>
              </w:rPr>
              <w:t>Taşınabilir yangın tüpleri boşalmamışsa 4 yılda bir yeniden doldurulur.</w:t>
            </w:r>
          </w:p>
          <w:p w:rsidR="008A2451" w:rsidRPr="008A2451" w:rsidRDefault="008A2451" w:rsidP="0045337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</w:p>
          <w:p w:rsidR="008A2451" w:rsidRPr="00DD0080" w:rsidRDefault="008A2451" w:rsidP="0045337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453377" w:rsidRPr="00453377" w:rsidRDefault="00453377" w:rsidP="00453377">
      <w:pPr>
        <w:jc w:val="center"/>
        <w:rPr>
          <w:b/>
          <w:sz w:val="28"/>
          <w:szCs w:val="28"/>
        </w:rPr>
      </w:pPr>
      <w:r w:rsidRPr="00453377">
        <w:rPr>
          <w:b/>
          <w:sz w:val="28"/>
          <w:szCs w:val="28"/>
        </w:rPr>
        <w:t>İŞ EKİPMANLARININ PERİYODİK KONTROL SÜRELERİ</w:t>
      </w:r>
    </w:p>
    <w:p w:rsidR="009B1537" w:rsidRPr="00453377" w:rsidRDefault="00453377" w:rsidP="00453377">
      <w:pPr>
        <w:rPr>
          <w:sz w:val="20"/>
          <w:szCs w:val="20"/>
        </w:rPr>
      </w:pPr>
      <w:r w:rsidRPr="0045337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İş ekipmanl</w:t>
      </w:r>
      <w:bookmarkStart w:id="0" w:name="_GoBack"/>
      <w:bookmarkEnd w:id="0"/>
      <w:r w:rsidRPr="0045337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arının periyodik kontrol süreleri “ 25 Nisan 2013 Tarihli Resmi gazetenin </w:t>
      </w:r>
      <w:r w:rsidRPr="00453377">
        <w:rPr>
          <w:rFonts w:ascii="Times" w:eastAsia="Times New Roman" w:hAnsi="Times" w:cs="Times"/>
          <w:sz w:val="20"/>
          <w:szCs w:val="20"/>
          <w:lang w:eastAsia="tr-TR"/>
        </w:rPr>
        <w:t>İŞ</w:t>
      </w:r>
      <w:r w:rsidRPr="00453377">
        <w:rPr>
          <w:rFonts w:ascii="Times New Roman" w:eastAsia="Times New Roman" w:hAnsi="Times New Roman" w:cs="Times New Roman"/>
          <w:sz w:val="20"/>
          <w:szCs w:val="20"/>
          <w:lang w:eastAsia="tr-TR"/>
        </w:rPr>
        <w:t> EK</w:t>
      </w:r>
      <w:r w:rsidRPr="00453377">
        <w:rPr>
          <w:rFonts w:ascii="Times" w:eastAsia="Times New Roman" w:hAnsi="Times" w:cs="Times"/>
          <w:sz w:val="20"/>
          <w:szCs w:val="20"/>
          <w:lang w:eastAsia="tr-TR"/>
        </w:rPr>
        <w:t>İ</w:t>
      </w:r>
      <w:r w:rsidRPr="00453377">
        <w:rPr>
          <w:rFonts w:ascii="Times New Roman" w:eastAsia="Times New Roman" w:hAnsi="Times New Roman" w:cs="Times New Roman"/>
          <w:sz w:val="20"/>
          <w:szCs w:val="20"/>
          <w:lang w:eastAsia="tr-TR"/>
        </w:rPr>
        <w:t>PMANLARININ KULLANIMINDA SA</w:t>
      </w:r>
      <w:r w:rsidRPr="00453377">
        <w:rPr>
          <w:rFonts w:ascii="Times" w:eastAsia="Times New Roman" w:hAnsi="Times" w:cs="Times"/>
          <w:sz w:val="20"/>
          <w:szCs w:val="20"/>
          <w:lang w:eastAsia="tr-TR"/>
        </w:rPr>
        <w:t>Ğ</w:t>
      </w:r>
      <w:r w:rsidRPr="00453377">
        <w:rPr>
          <w:rFonts w:ascii="Times New Roman" w:eastAsia="Times New Roman" w:hAnsi="Times New Roman" w:cs="Times New Roman"/>
          <w:sz w:val="20"/>
          <w:szCs w:val="20"/>
          <w:lang w:eastAsia="tr-TR"/>
        </w:rPr>
        <w:t>LIK VEG</w:t>
      </w:r>
      <w:r w:rsidRPr="00453377">
        <w:rPr>
          <w:rFonts w:ascii="Times" w:eastAsia="Times New Roman" w:hAnsi="Times" w:cs="Times"/>
          <w:sz w:val="20"/>
          <w:szCs w:val="20"/>
          <w:lang w:eastAsia="tr-TR"/>
        </w:rPr>
        <w:t>Ü</w:t>
      </w:r>
      <w:r w:rsidRPr="00453377">
        <w:rPr>
          <w:rFonts w:ascii="Times New Roman" w:eastAsia="Times New Roman" w:hAnsi="Times New Roman" w:cs="Times New Roman"/>
          <w:sz w:val="20"/>
          <w:szCs w:val="20"/>
          <w:lang w:eastAsia="tr-TR"/>
        </w:rPr>
        <w:t>VENL</w:t>
      </w:r>
      <w:r w:rsidRPr="00453377">
        <w:rPr>
          <w:rFonts w:ascii="Times" w:eastAsia="Times New Roman" w:hAnsi="Times" w:cs="Times"/>
          <w:sz w:val="20"/>
          <w:szCs w:val="20"/>
          <w:lang w:eastAsia="tr-TR"/>
        </w:rPr>
        <w:t>İ</w:t>
      </w:r>
      <w:r w:rsidRPr="00453377">
        <w:rPr>
          <w:rFonts w:ascii="Times New Roman" w:eastAsia="Times New Roman" w:hAnsi="Times New Roman" w:cs="Times New Roman"/>
          <w:sz w:val="20"/>
          <w:szCs w:val="20"/>
          <w:lang w:eastAsia="tr-TR"/>
        </w:rPr>
        <w:t>K </w:t>
      </w:r>
      <w:r w:rsidRPr="00453377">
        <w:rPr>
          <w:rFonts w:ascii="Times" w:eastAsia="Times New Roman" w:hAnsi="Times" w:cs="Times"/>
          <w:sz w:val="20"/>
          <w:szCs w:val="20"/>
          <w:lang w:eastAsia="tr-TR"/>
        </w:rPr>
        <w:t>Ş</w:t>
      </w:r>
      <w:r w:rsidRPr="0045337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ARTLARI </w:t>
      </w:r>
      <w:proofErr w:type="spellStart"/>
      <w:r w:rsidRPr="00453377">
        <w:rPr>
          <w:rFonts w:ascii="Times New Roman" w:eastAsia="Times New Roman" w:hAnsi="Times New Roman" w:cs="Times New Roman"/>
          <w:sz w:val="20"/>
          <w:szCs w:val="20"/>
          <w:lang w:eastAsia="tr-TR"/>
        </w:rPr>
        <w:t>Y</w:t>
      </w:r>
      <w:r w:rsidRPr="00453377">
        <w:rPr>
          <w:rFonts w:ascii="Times" w:eastAsia="Times New Roman" w:hAnsi="Times" w:cs="Times"/>
          <w:sz w:val="20"/>
          <w:szCs w:val="20"/>
          <w:lang w:eastAsia="tr-TR"/>
        </w:rPr>
        <w:t>Ö</w:t>
      </w:r>
      <w:r w:rsidRPr="00453377">
        <w:rPr>
          <w:rFonts w:ascii="Times New Roman" w:eastAsia="Times New Roman" w:hAnsi="Times New Roman" w:cs="Times New Roman"/>
          <w:sz w:val="20"/>
          <w:szCs w:val="20"/>
          <w:lang w:eastAsia="tr-TR"/>
        </w:rPr>
        <w:t>NETMEL</w:t>
      </w:r>
      <w:r w:rsidRPr="00453377">
        <w:rPr>
          <w:rFonts w:ascii="Times" w:eastAsia="Times New Roman" w:hAnsi="Times" w:cs="Times"/>
          <w:sz w:val="20"/>
          <w:szCs w:val="20"/>
          <w:lang w:eastAsia="tr-TR"/>
        </w:rPr>
        <w:t>İĞİ”nden</w:t>
      </w:r>
      <w:proofErr w:type="spellEnd"/>
      <w:r w:rsidRPr="00453377">
        <w:rPr>
          <w:rFonts w:ascii="Times" w:eastAsia="Times New Roman" w:hAnsi="Times" w:cs="Times"/>
          <w:sz w:val="20"/>
          <w:szCs w:val="20"/>
          <w:lang w:eastAsia="tr-TR"/>
        </w:rPr>
        <w:t xml:space="preserve"> okullarımızda bulunan ekipmanlar dikkate alınarak o seçilmiştir. B</w:t>
      </w:r>
      <w:r>
        <w:rPr>
          <w:rFonts w:ascii="Times" w:eastAsia="Times New Roman" w:hAnsi="Times" w:cs="Times"/>
          <w:sz w:val="20"/>
          <w:szCs w:val="20"/>
          <w:lang w:eastAsia="tr-TR"/>
        </w:rPr>
        <w:t xml:space="preserve">unların haricinde bir </w:t>
      </w:r>
      <w:proofErr w:type="gramStart"/>
      <w:r>
        <w:rPr>
          <w:rFonts w:ascii="Times" w:eastAsia="Times New Roman" w:hAnsi="Times" w:cs="Times"/>
          <w:sz w:val="20"/>
          <w:szCs w:val="20"/>
          <w:lang w:eastAsia="tr-TR"/>
        </w:rPr>
        <w:t>ekipmanın</w:t>
      </w:r>
      <w:r w:rsidRPr="00453377">
        <w:rPr>
          <w:rFonts w:ascii="Times" w:eastAsia="Times New Roman" w:hAnsi="Times" w:cs="Times"/>
          <w:sz w:val="20"/>
          <w:szCs w:val="20"/>
          <w:lang w:eastAsia="tr-TR"/>
        </w:rPr>
        <w:t>ız</w:t>
      </w:r>
      <w:proofErr w:type="gramEnd"/>
      <w:r w:rsidRPr="00453377">
        <w:rPr>
          <w:rFonts w:ascii="Times" w:eastAsia="Times New Roman" w:hAnsi="Times" w:cs="Times"/>
          <w:sz w:val="20"/>
          <w:szCs w:val="20"/>
          <w:lang w:eastAsia="tr-TR"/>
        </w:rPr>
        <w:t xml:space="preserve"> var ise ilgili yönetmelikten periyodik kontrol sürelerini öğrenebilirsiniz.</w:t>
      </w:r>
    </w:p>
    <w:sectPr w:rsidR="009B1537" w:rsidRPr="0045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77"/>
    <w:rsid w:val="00453377"/>
    <w:rsid w:val="004A0B54"/>
    <w:rsid w:val="004B240C"/>
    <w:rsid w:val="008A2451"/>
    <w:rsid w:val="009B1537"/>
    <w:rsid w:val="00B8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5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5</cp:revision>
  <dcterms:created xsi:type="dcterms:W3CDTF">2019-01-06T19:44:00Z</dcterms:created>
  <dcterms:modified xsi:type="dcterms:W3CDTF">2019-01-06T20:08:00Z</dcterms:modified>
</cp:coreProperties>
</file>